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DC" w:rsidRDefault="002A62DC" w:rsidP="00315E95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5294822" wp14:editId="56BE0203">
            <wp:extent cx="5905500" cy="2886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CD6" w:rsidRDefault="00786CD6" w:rsidP="00315E95">
      <w:pPr>
        <w:jc w:val="center"/>
        <w:rPr>
          <w:b/>
          <w:sz w:val="32"/>
          <w:szCs w:val="32"/>
        </w:rPr>
      </w:pPr>
    </w:p>
    <w:p w:rsidR="00B813E1" w:rsidRDefault="00F440CE" w:rsidP="00315E95">
      <w:pPr>
        <w:jc w:val="center"/>
        <w:rPr>
          <w:b/>
          <w:sz w:val="32"/>
          <w:szCs w:val="32"/>
        </w:rPr>
      </w:pPr>
      <w:r w:rsidRPr="00F440CE">
        <w:rPr>
          <w:b/>
          <w:sz w:val="32"/>
          <w:szCs w:val="32"/>
        </w:rPr>
        <w:t>Уважаемый К</w:t>
      </w:r>
      <w:r w:rsidR="00315E95" w:rsidRPr="00F440CE">
        <w:rPr>
          <w:b/>
          <w:sz w:val="32"/>
          <w:szCs w:val="32"/>
        </w:rPr>
        <w:t>лиент</w:t>
      </w:r>
      <w:r w:rsidR="003B042B" w:rsidRPr="00F440CE">
        <w:rPr>
          <w:b/>
          <w:sz w:val="32"/>
          <w:szCs w:val="32"/>
        </w:rPr>
        <w:t>!</w:t>
      </w:r>
    </w:p>
    <w:p w:rsidR="003B042B" w:rsidRDefault="00315E95" w:rsidP="00F268F8">
      <w:pPr>
        <w:ind w:firstLine="360"/>
        <w:jc w:val="both"/>
      </w:pPr>
      <w:r w:rsidRPr="00F440CE">
        <w:rPr>
          <w:b/>
        </w:rPr>
        <w:t>Акционерное общество «Московский Коммерческий Банк» (АО «МОСКОМБАНК»)</w:t>
      </w:r>
      <w:r w:rsidRPr="00315E95">
        <w:t xml:space="preserve"> - динамично развивающееся универсальное финансово-кредитное учреждение</w:t>
      </w:r>
      <w:r>
        <w:t>,</w:t>
      </w:r>
      <w:r w:rsidR="003B042B">
        <w:t xml:space="preserve"> предлагает сотрудничество по фак</w:t>
      </w:r>
      <w:r>
        <w:t>т</w:t>
      </w:r>
      <w:r w:rsidR="003B042B">
        <w:t xml:space="preserve">орингу и осуществляет следующие </w:t>
      </w:r>
      <w:bookmarkStart w:id="0" w:name="_GoBack"/>
      <w:bookmarkEnd w:id="0"/>
      <w:r w:rsidR="003B042B">
        <w:t>виды торгового финансирования:</w:t>
      </w:r>
    </w:p>
    <w:p w:rsidR="003B042B" w:rsidRPr="00F440CE" w:rsidRDefault="003B042B" w:rsidP="003B042B">
      <w:pPr>
        <w:pStyle w:val="a3"/>
        <w:numPr>
          <w:ilvl w:val="0"/>
          <w:numId w:val="1"/>
        </w:numPr>
        <w:rPr>
          <w:b/>
        </w:rPr>
      </w:pPr>
      <w:r w:rsidRPr="00F440CE">
        <w:rPr>
          <w:b/>
        </w:rPr>
        <w:t>Факторинг с правом регресса</w:t>
      </w:r>
    </w:p>
    <w:p w:rsidR="002F70AC" w:rsidRPr="00786CD6" w:rsidRDefault="003B042B" w:rsidP="00315E95">
      <w:pPr>
        <w:pStyle w:val="a3"/>
        <w:numPr>
          <w:ilvl w:val="0"/>
          <w:numId w:val="1"/>
        </w:numPr>
        <w:rPr>
          <w:b/>
        </w:rPr>
      </w:pPr>
      <w:r w:rsidRPr="00F440CE">
        <w:rPr>
          <w:b/>
        </w:rPr>
        <w:t xml:space="preserve">Факторинг без права регресса </w:t>
      </w:r>
    </w:p>
    <w:p w:rsidR="00A20720" w:rsidRPr="00F440CE" w:rsidRDefault="00315E95" w:rsidP="00315E95">
      <w:pPr>
        <w:rPr>
          <w:b/>
          <w:sz w:val="24"/>
          <w:szCs w:val="24"/>
        </w:rPr>
      </w:pPr>
      <w:r w:rsidRPr="00F440CE">
        <w:rPr>
          <w:b/>
          <w:sz w:val="24"/>
          <w:szCs w:val="24"/>
        </w:rPr>
        <w:t xml:space="preserve">Кто может воспользоваться </w:t>
      </w:r>
      <w:proofErr w:type="spellStart"/>
      <w:r w:rsidRPr="00F440CE">
        <w:rPr>
          <w:b/>
          <w:sz w:val="24"/>
          <w:szCs w:val="24"/>
        </w:rPr>
        <w:t>факторинговым</w:t>
      </w:r>
      <w:proofErr w:type="spellEnd"/>
      <w:r w:rsidRPr="00F440CE">
        <w:rPr>
          <w:b/>
          <w:sz w:val="24"/>
          <w:szCs w:val="24"/>
        </w:rPr>
        <w:t xml:space="preserve"> финансированием?</w:t>
      </w:r>
    </w:p>
    <w:p w:rsidR="002F70AC" w:rsidRPr="002F70AC" w:rsidRDefault="00A20720" w:rsidP="002F70AC">
      <w:pPr>
        <w:ind w:firstLine="708"/>
        <w:jc w:val="both"/>
      </w:pPr>
      <w:r>
        <w:t>Юридическое лицо любой организационно-правовой формы, в том числе ИП, поставляющее продукцию (</w:t>
      </w:r>
      <w:r w:rsidR="00B942FB">
        <w:t>продовольственные</w:t>
      </w:r>
      <w:r>
        <w:t xml:space="preserve"> и непродовольственные товары) / выполняющее работы</w:t>
      </w:r>
      <w:r w:rsidR="00B942FB" w:rsidRPr="00B942FB">
        <w:t xml:space="preserve"> / </w:t>
      </w:r>
      <w:r w:rsidR="00B942FB">
        <w:t xml:space="preserve">оказывающее услуги следующим должникам: </w:t>
      </w:r>
      <w:r w:rsidR="00B942FB" w:rsidRPr="00F440CE">
        <w:rPr>
          <w:b/>
        </w:rPr>
        <w:t>федеральным сетям</w:t>
      </w:r>
      <w:r w:rsidR="00B942FB">
        <w:t xml:space="preserve"> (</w:t>
      </w:r>
      <w:r w:rsidR="00B942FB">
        <w:rPr>
          <w:lang w:val="en-US"/>
        </w:rPr>
        <w:t>X</w:t>
      </w:r>
      <w:r w:rsidR="00B942FB" w:rsidRPr="00B942FB">
        <w:t xml:space="preserve">5 </w:t>
      </w:r>
      <w:r w:rsidR="00B942FB">
        <w:rPr>
          <w:lang w:val="en-US"/>
        </w:rPr>
        <w:t>Retail</w:t>
      </w:r>
      <w:r w:rsidR="00B942FB" w:rsidRPr="00B942FB">
        <w:t xml:space="preserve"> </w:t>
      </w:r>
      <w:r w:rsidR="00B942FB">
        <w:rPr>
          <w:lang w:val="en-US"/>
        </w:rPr>
        <w:t>Group</w:t>
      </w:r>
      <w:r w:rsidR="00B942FB" w:rsidRPr="00B942FB">
        <w:t xml:space="preserve">, </w:t>
      </w:r>
      <w:r w:rsidR="00B942FB">
        <w:rPr>
          <w:lang w:val="en-US"/>
        </w:rPr>
        <w:t>METRO</w:t>
      </w:r>
      <w:r w:rsidR="00B942FB" w:rsidRPr="00B942FB">
        <w:t xml:space="preserve"> </w:t>
      </w:r>
      <w:r w:rsidR="00B942FB">
        <w:rPr>
          <w:lang w:val="en-US"/>
        </w:rPr>
        <w:t>Cash</w:t>
      </w:r>
      <w:r w:rsidR="00B942FB">
        <w:t xml:space="preserve"> </w:t>
      </w:r>
      <w:r w:rsidR="00B942FB" w:rsidRPr="00B942FB">
        <w:t xml:space="preserve">&amp; </w:t>
      </w:r>
      <w:r w:rsidR="00B942FB">
        <w:rPr>
          <w:lang w:val="en-US"/>
        </w:rPr>
        <w:t>Carry</w:t>
      </w:r>
      <w:r w:rsidR="00B942FB" w:rsidRPr="00B942FB">
        <w:t xml:space="preserve">, </w:t>
      </w:r>
      <w:r w:rsidR="00AB5A80">
        <w:t>АШАН/АТАК, Тандер/</w:t>
      </w:r>
      <w:proofErr w:type="spellStart"/>
      <w:r w:rsidR="00AB5A80">
        <w:t>Сельта</w:t>
      </w:r>
      <w:proofErr w:type="spellEnd"/>
      <w:r w:rsidR="00AB5A80">
        <w:t xml:space="preserve">, </w:t>
      </w:r>
      <w:proofErr w:type="spellStart"/>
      <w:r w:rsidR="008D66AC">
        <w:t>Лемана</w:t>
      </w:r>
      <w:proofErr w:type="spellEnd"/>
      <w:r w:rsidR="008D66AC">
        <w:t xml:space="preserve"> ПРО</w:t>
      </w:r>
      <w:r w:rsidR="00AB5A80">
        <w:t xml:space="preserve"> и др.), </w:t>
      </w:r>
      <w:r w:rsidR="00AB5A80" w:rsidRPr="00F440CE">
        <w:rPr>
          <w:b/>
        </w:rPr>
        <w:t>региональным сетям и интернет-</w:t>
      </w:r>
      <w:proofErr w:type="spellStart"/>
      <w:r w:rsidR="00AB5A80" w:rsidRPr="00F440CE">
        <w:rPr>
          <w:b/>
        </w:rPr>
        <w:t>ритейлам</w:t>
      </w:r>
      <w:proofErr w:type="spellEnd"/>
      <w:r w:rsidR="00AB5A80">
        <w:t xml:space="preserve"> (ДИКСИ, ЛЕНТА, О</w:t>
      </w:r>
      <w:r w:rsidR="00AB5A80" w:rsidRPr="00AB5A80">
        <w:t>’</w:t>
      </w:r>
      <w:r w:rsidR="00AB5A80">
        <w:t xml:space="preserve">КЕЙ, </w:t>
      </w:r>
      <w:proofErr w:type="spellStart"/>
      <w:r w:rsidR="00AB5A80">
        <w:t>Гиперглобус</w:t>
      </w:r>
      <w:proofErr w:type="spellEnd"/>
      <w:r w:rsidR="00AB5A80">
        <w:t>, Монетка Екатеринбург, ОБИ</w:t>
      </w:r>
      <w:r w:rsidR="002A62DC">
        <w:t xml:space="preserve"> </w:t>
      </w:r>
      <w:r w:rsidR="00AB5A80">
        <w:t xml:space="preserve">и др.), </w:t>
      </w:r>
      <w:r w:rsidR="00AB5A80" w:rsidRPr="00F440CE">
        <w:rPr>
          <w:b/>
        </w:rPr>
        <w:t>транснациональным компаниям</w:t>
      </w:r>
      <w:r w:rsidR="00AB5A80">
        <w:t xml:space="preserve"> (</w:t>
      </w:r>
      <w:r w:rsidR="00AB5A80">
        <w:rPr>
          <w:lang w:val="en-US"/>
        </w:rPr>
        <w:t>Nestle</w:t>
      </w:r>
      <w:r w:rsidR="00AB5A80" w:rsidRPr="00AB5A80">
        <w:t xml:space="preserve">, </w:t>
      </w:r>
      <w:r w:rsidR="001947C9">
        <w:t>Вкусно - и точка</w:t>
      </w:r>
      <w:r w:rsidR="00AB5A80" w:rsidRPr="00AB5A80">
        <w:t xml:space="preserve">, </w:t>
      </w:r>
      <w:proofErr w:type="spellStart"/>
      <w:r w:rsidR="001947C9">
        <w:t>Эйч</w:t>
      </w:r>
      <w:proofErr w:type="spellEnd"/>
      <w:r w:rsidR="001947C9">
        <w:t xml:space="preserve"> энд Эн (</w:t>
      </w:r>
      <w:proofErr w:type="spellStart"/>
      <w:r w:rsidR="001947C9">
        <w:t>бывш</w:t>
      </w:r>
      <w:proofErr w:type="spellEnd"/>
      <w:r w:rsidR="001947C9">
        <w:t xml:space="preserve">. </w:t>
      </w:r>
      <w:proofErr w:type="spellStart"/>
      <w:r w:rsidR="001947C9" w:rsidRPr="001947C9">
        <w:t>Danone</w:t>
      </w:r>
      <w:proofErr w:type="spellEnd"/>
      <w:r w:rsidR="001947C9">
        <w:t xml:space="preserve">) </w:t>
      </w:r>
      <w:r w:rsidR="00AB5A80">
        <w:t>и др.)</w:t>
      </w:r>
      <w:r w:rsidR="0016481C">
        <w:t xml:space="preserve">, </w:t>
      </w:r>
      <w:r w:rsidR="0016481C" w:rsidRPr="00F440CE">
        <w:rPr>
          <w:b/>
        </w:rPr>
        <w:t>сотовым операторам</w:t>
      </w:r>
      <w:r w:rsidR="0016481C">
        <w:t xml:space="preserve"> (МТС, Мегафон, </w:t>
      </w:r>
      <w:r w:rsidR="00935B94">
        <w:t>Билайн, Теле 2 и др.</w:t>
      </w:r>
      <w:r w:rsidR="0016481C">
        <w:t xml:space="preserve">), </w:t>
      </w:r>
      <w:r w:rsidR="0016481C" w:rsidRPr="00F440CE">
        <w:rPr>
          <w:b/>
        </w:rPr>
        <w:t>нефтегазовыми компаниями</w:t>
      </w:r>
      <w:r w:rsidR="0016481C">
        <w:t xml:space="preserve"> (Лукойл, Роснефть, Татнефть, Газпром), </w:t>
      </w:r>
      <w:r w:rsidR="0016481C" w:rsidRPr="00F440CE">
        <w:rPr>
          <w:b/>
        </w:rPr>
        <w:t>металлургическими компаниями</w:t>
      </w:r>
      <w:r w:rsidR="0016481C">
        <w:t xml:space="preserve"> (ММК, НЛМК, ЕВРАЗ, Северсталь и др.), </w:t>
      </w:r>
      <w:r w:rsidR="0016481C" w:rsidRPr="00F440CE">
        <w:rPr>
          <w:b/>
        </w:rPr>
        <w:t>фармацевтическими заводами и дистрибьюторами</w:t>
      </w:r>
      <w:r w:rsidR="0016481C">
        <w:t xml:space="preserve"> (КАТРЕН, ПРОТЕК</w:t>
      </w:r>
      <w:r w:rsidR="00F268F8">
        <w:t xml:space="preserve">, </w:t>
      </w:r>
      <w:proofErr w:type="spellStart"/>
      <w:r w:rsidR="00F268F8">
        <w:t>Астразенека</w:t>
      </w:r>
      <w:proofErr w:type="spellEnd"/>
      <w:r w:rsidR="00F268F8">
        <w:t xml:space="preserve"> </w:t>
      </w:r>
      <w:proofErr w:type="spellStart"/>
      <w:r w:rsidR="00F268F8">
        <w:t>Фармасьютикалз</w:t>
      </w:r>
      <w:proofErr w:type="spellEnd"/>
      <w:r w:rsidR="00F268F8">
        <w:t xml:space="preserve">, </w:t>
      </w:r>
      <w:proofErr w:type="spellStart"/>
      <w:r w:rsidR="00F268F8">
        <w:t>Эбботт</w:t>
      </w:r>
      <w:proofErr w:type="spellEnd"/>
      <w:r w:rsidR="00F268F8">
        <w:t xml:space="preserve"> </w:t>
      </w:r>
      <w:proofErr w:type="spellStart"/>
      <w:r w:rsidR="00F268F8">
        <w:t>Лэбораториз</w:t>
      </w:r>
      <w:proofErr w:type="spellEnd"/>
      <w:r w:rsidR="00F268F8">
        <w:t xml:space="preserve">, МСД, </w:t>
      </w:r>
      <w:proofErr w:type="spellStart"/>
      <w:r w:rsidR="00F268F8">
        <w:t>Интервет</w:t>
      </w:r>
      <w:proofErr w:type="spellEnd"/>
      <w:r w:rsidR="0016481C">
        <w:t xml:space="preserve"> и др.</w:t>
      </w:r>
      <w:r w:rsidR="00F440CE">
        <w:t xml:space="preserve">), а </w:t>
      </w:r>
      <w:proofErr w:type="gramStart"/>
      <w:r w:rsidR="00F440CE">
        <w:t>так же</w:t>
      </w:r>
      <w:proofErr w:type="gramEnd"/>
      <w:r w:rsidR="00F440CE">
        <w:t xml:space="preserve"> </w:t>
      </w:r>
      <w:r w:rsidR="00F440CE" w:rsidRPr="001947C9">
        <w:rPr>
          <w:b/>
        </w:rPr>
        <w:t>иным</w:t>
      </w:r>
      <w:r w:rsidR="0016481C" w:rsidRPr="001947C9">
        <w:rPr>
          <w:b/>
        </w:rPr>
        <w:t xml:space="preserve"> компаниям</w:t>
      </w:r>
      <w:r w:rsidR="0016481C">
        <w:t xml:space="preserve"> с годовым оборотом выручки более </w:t>
      </w:r>
      <w:r w:rsidR="00935B94">
        <w:t>500 млн</w:t>
      </w:r>
      <w:r w:rsidR="0016481C">
        <w:t>. рублей.</w:t>
      </w:r>
    </w:p>
    <w:p w:rsidR="0016481C" w:rsidRPr="00F440CE" w:rsidRDefault="0016481C" w:rsidP="00315E95">
      <w:pPr>
        <w:rPr>
          <w:b/>
          <w:sz w:val="24"/>
          <w:szCs w:val="24"/>
        </w:rPr>
      </w:pPr>
      <w:r w:rsidRPr="00F440CE">
        <w:rPr>
          <w:b/>
          <w:sz w:val="24"/>
          <w:szCs w:val="24"/>
        </w:rPr>
        <w:t>Схема работы:</w:t>
      </w:r>
    </w:p>
    <w:p w:rsidR="00F51A2E" w:rsidRPr="0016481C" w:rsidRDefault="0016481C" w:rsidP="00F268F8">
      <w:pPr>
        <w:spacing w:after="0"/>
        <w:ind w:firstLine="708"/>
        <w:jc w:val="both"/>
      </w:pPr>
      <w:r>
        <w:t>Для установления лимита финансирования и подписания договора факторинга, необходим минимальный пакет документов (Договор поставки / услуг / работ, карточка 62 счета</w:t>
      </w:r>
      <w:r w:rsidR="00F51A2E">
        <w:t xml:space="preserve"> и Анкета).</w:t>
      </w:r>
      <w:r w:rsidR="002A62DC">
        <w:t xml:space="preserve"> </w:t>
      </w:r>
      <w:r w:rsidR="00F51A2E">
        <w:t xml:space="preserve">Финансирование </w:t>
      </w:r>
      <w:r w:rsidR="0014445E">
        <w:t>происходит по электронным реестрам</w:t>
      </w:r>
      <w:r w:rsidR="00F51A2E">
        <w:t>, тем самым мы не запрашиваем оригиналы отгрузочных документов (при работе с торговыми сетями)</w:t>
      </w:r>
      <w:r w:rsidR="0014445E">
        <w:t>.</w:t>
      </w:r>
    </w:p>
    <w:p w:rsidR="00935B94" w:rsidRDefault="00935B94">
      <w:pPr>
        <w:rPr>
          <w:b/>
          <w:sz w:val="24"/>
          <w:szCs w:val="24"/>
        </w:rPr>
      </w:pPr>
    </w:p>
    <w:p w:rsidR="00F440CE" w:rsidRPr="00F440CE" w:rsidRDefault="00F440CE">
      <w:pPr>
        <w:rPr>
          <w:b/>
          <w:sz w:val="24"/>
          <w:szCs w:val="24"/>
        </w:rPr>
      </w:pPr>
      <w:r w:rsidRPr="00F440CE">
        <w:rPr>
          <w:b/>
          <w:sz w:val="24"/>
          <w:szCs w:val="24"/>
        </w:rPr>
        <w:t>Основные условия и преимущества:</w:t>
      </w:r>
    </w:p>
    <w:p w:rsidR="00F440CE" w:rsidRDefault="00F440CE" w:rsidP="00F268F8">
      <w:pPr>
        <w:pStyle w:val="a3"/>
        <w:numPr>
          <w:ilvl w:val="0"/>
          <w:numId w:val="2"/>
        </w:numPr>
      </w:pPr>
      <w:r>
        <w:lastRenderedPageBreak/>
        <w:t>оперативное финансирование в течени</w:t>
      </w:r>
      <w:r w:rsidR="00FD5423">
        <w:t>е</w:t>
      </w:r>
      <w:r>
        <w:t xml:space="preserve"> дня</w:t>
      </w:r>
    </w:p>
    <w:p w:rsidR="00F440CE" w:rsidRDefault="00F440CE" w:rsidP="00F440CE">
      <w:pPr>
        <w:pStyle w:val="a3"/>
        <w:numPr>
          <w:ilvl w:val="0"/>
          <w:numId w:val="2"/>
        </w:numPr>
      </w:pPr>
      <w:r>
        <w:t>возможность рефинансирования Вашего долга перед другим фактором</w:t>
      </w:r>
    </w:p>
    <w:p w:rsidR="00F440CE" w:rsidRDefault="00F440CE" w:rsidP="00F440CE">
      <w:pPr>
        <w:pStyle w:val="a3"/>
        <w:numPr>
          <w:ilvl w:val="0"/>
          <w:numId w:val="2"/>
        </w:numPr>
      </w:pPr>
      <w:r>
        <w:t>удобный электронный документооборот</w:t>
      </w:r>
    </w:p>
    <w:p w:rsidR="00F440CE" w:rsidRDefault="00F440CE" w:rsidP="00F440CE">
      <w:pPr>
        <w:pStyle w:val="a3"/>
        <w:numPr>
          <w:ilvl w:val="0"/>
          <w:numId w:val="2"/>
        </w:numPr>
      </w:pPr>
      <w:r>
        <w:t>не требуется обязательное открытие расчетного счета в нашем Банке</w:t>
      </w:r>
    </w:p>
    <w:p w:rsidR="00F440CE" w:rsidRDefault="00F440CE" w:rsidP="00F440CE">
      <w:pPr>
        <w:pStyle w:val="a3"/>
        <w:numPr>
          <w:ilvl w:val="0"/>
          <w:numId w:val="2"/>
        </w:numPr>
      </w:pPr>
      <w:r>
        <w:t>минимальный пакет документов</w:t>
      </w:r>
    </w:p>
    <w:p w:rsidR="00F440CE" w:rsidRDefault="00F440CE" w:rsidP="00F440CE">
      <w:pPr>
        <w:pStyle w:val="a3"/>
        <w:numPr>
          <w:ilvl w:val="0"/>
          <w:numId w:val="2"/>
        </w:numPr>
      </w:pPr>
      <w:r>
        <w:t>оперативный пересмотр лимитов в течени</w:t>
      </w:r>
      <w:r w:rsidR="00FD5423">
        <w:t>е</w:t>
      </w:r>
      <w:r>
        <w:t xml:space="preserve"> рабочего дня</w:t>
      </w:r>
    </w:p>
    <w:p w:rsidR="00F440CE" w:rsidRDefault="00F440CE" w:rsidP="00F440CE">
      <w:pPr>
        <w:pStyle w:val="a3"/>
        <w:numPr>
          <w:ilvl w:val="0"/>
          <w:numId w:val="2"/>
        </w:numPr>
      </w:pPr>
      <w:r>
        <w:t xml:space="preserve">ставка от </w:t>
      </w:r>
      <w:r w:rsidR="008C398C">
        <w:t>2</w:t>
      </w:r>
      <w:r w:rsidR="00935B94">
        <w:t>6</w:t>
      </w:r>
      <w:r w:rsidR="00F268F8">
        <w:t>,</w:t>
      </w:r>
      <w:r w:rsidR="001947C9">
        <w:t>0</w:t>
      </w:r>
      <w:r w:rsidR="00844EF3">
        <w:t>% годовых</w:t>
      </w:r>
    </w:p>
    <w:p w:rsidR="00F440CE" w:rsidRDefault="00F440CE" w:rsidP="00F440CE">
      <w:pPr>
        <w:pStyle w:val="a3"/>
        <w:numPr>
          <w:ilvl w:val="0"/>
          <w:numId w:val="2"/>
        </w:numPr>
      </w:pPr>
      <w:r>
        <w:t>отсрочка платежа до 180 дней</w:t>
      </w:r>
    </w:p>
    <w:p w:rsidR="00F440CE" w:rsidRDefault="00F440CE" w:rsidP="00F440CE">
      <w:pPr>
        <w:pStyle w:val="a3"/>
        <w:numPr>
          <w:ilvl w:val="0"/>
          <w:numId w:val="2"/>
        </w:numPr>
      </w:pPr>
      <w:r>
        <w:t>льготный пе</w:t>
      </w:r>
      <w:r w:rsidR="00CF6D77">
        <w:t xml:space="preserve">риод </w:t>
      </w:r>
      <w:r w:rsidR="002A62DC">
        <w:t>до 9</w:t>
      </w:r>
      <w:r w:rsidR="00CF6D77">
        <w:t>0</w:t>
      </w:r>
      <w:r>
        <w:t xml:space="preserve"> дней </w:t>
      </w:r>
    </w:p>
    <w:p w:rsidR="00F440CE" w:rsidRDefault="00F440CE" w:rsidP="00F440CE">
      <w:pPr>
        <w:pStyle w:val="a3"/>
        <w:rPr>
          <w:lang w:val="en-US"/>
        </w:rPr>
      </w:pPr>
    </w:p>
    <w:p w:rsidR="003B5CAF" w:rsidRDefault="003B5CAF" w:rsidP="00F440CE">
      <w:pPr>
        <w:pStyle w:val="a3"/>
        <w:rPr>
          <w:lang w:val="en-US"/>
        </w:rPr>
      </w:pPr>
    </w:p>
    <w:p w:rsidR="003B5CAF" w:rsidRDefault="00F268F8" w:rsidP="001915E0">
      <w:pPr>
        <w:pStyle w:val="a3"/>
        <w:ind w:left="0"/>
        <w:jc w:val="both"/>
      </w:pPr>
      <w:r>
        <w:tab/>
        <w:t xml:space="preserve">По всем вопросам Вы можете обращаться </w:t>
      </w:r>
      <w:r w:rsidR="001915E0">
        <w:t>в</w:t>
      </w:r>
      <w:r>
        <w:t xml:space="preserve"> отдела факторинга </w:t>
      </w:r>
      <w:r w:rsidR="001915E0">
        <w:t>А</w:t>
      </w:r>
      <w:r>
        <w:t>О «МОСКОМБАНК» по телефон</w:t>
      </w:r>
      <w:r w:rsidR="00765BDF">
        <w:t>у</w:t>
      </w:r>
      <w:r>
        <w:t xml:space="preserve"> </w:t>
      </w:r>
      <w:r w:rsidR="002F70AC">
        <w:t>+7 (495) 109-00-14 (доб. 1</w:t>
      </w:r>
      <w:r>
        <w:t xml:space="preserve">10), и электронной почте </w:t>
      </w:r>
      <w:hyperlink r:id="rId6" w:history="1">
        <w:r w:rsidR="00EB02C9" w:rsidRPr="00720769">
          <w:rPr>
            <w:rStyle w:val="a6"/>
            <w:lang w:val="en-US"/>
          </w:rPr>
          <w:t>factoring</w:t>
        </w:r>
        <w:r w:rsidR="00EB02C9" w:rsidRPr="00720769">
          <w:rPr>
            <w:rStyle w:val="a6"/>
          </w:rPr>
          <w:t>@moscombank.ru</w:t>
        </w:r>
      </w:hyperlink>
      <w:r w:rsidR="00EB02C9">
        <w:t xml:space="preserve">, </w:t>
      </w:r>
      <w:hyperlink r:id="rId7" w:history="1">
        <w:r w:rsidR="00FB1658" w:rsidRPr="0050316A">
          <w:rPr>
            <w:rStyle w:val="a6"/>
            <w:lang w:val="en-US"/>
          </w:rPr>
          <w:t>cav</w:t>
        </w:r>
        <w:r w:rsidR="00FB1658" w:rsidRPr="0050316A">
          <w:rPr>
            <w:rStyle w:val="a6"/>
          </w:rPr>
          <w:t>@moscombank.ru</w:t>
        </w:r>
      </w:hyperlink>
      <w:r w:rsidR="001915E0" w:rsidRPr="001915E0">
        <w:t>.</w:t>
      </w:r>
    </w:p>
    <w:p w:rsidR="001915E0" w:rsidRPr="001915E0" w:rsidRDefault="001915E0" w:rsidP="001915E0">
      <w:pPr>
        <w:pStyle w:val="a3"/>
        <w:ind w:left="0"/>
        <w:jc w:val="both"/>
      </w:pPr>
    </w:p>
    <w:p w:rsidR="001915E0" w:rsidRPr="001915E0" w:rsidRDefault="001915E0" w:rsidP="001915E0">
      <w:pPr>
        <w:pStyle w:val="a3"/>
        <w:ind w:left="0"/>
        <w:jc w:val="both"/>
      </w:pPr>
    </w:p>
    <w:sectPr w:rsidR="001915E0" w:rsidRPr="001915E0" w:rsidSect="00F268F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A3DD4"/>
    <w:multiLevelType w:val="hybridMultilevel"/>
    <w:tmpl w:val="524223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F2C34"/>
    <w:multiLevelType w:val="hybridMultilevel"/>
    <w:tmpl w:val="EEF6DF2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01"/>
    <w:rsid w:val="0014445E"/>
    <w:rsid w:val="0016481C"/>
    <w:rsid w:val="001915E0"/>
    <w:rsid w:val="001947C9"/>
    <w:rsid w:val="002A62DC"/>
    <w:rsid w:val="002F70AC"/>
    <w:rsid w:val="00315E95"/>
    <w:rsid w:val="003B042B"/>
    <w:rsid w:val="003B5CAF"/>
    <w:rsid w:val="004F0497"/>
    <w:rsid w:val="00765BDF"/>
    <w:rsid w:val="00786CD6"/>
    <w:rsid w:val="00790BAC"/>
    <w:rsid w:val="007B50CA"/>
    <w:rsid w:val="007C7FBA"/>
    <w:rsid w:val="00844EF3"/>
    <w:rsid w:val="008C398C"/>
    <w:rsid w:val="008D66AC"/>
    <w:rsid w:val="008E47FF"/>
    <w:rsid w:val="00935B94"/>
    <w:rsid w:val="00A062F7"/>
    <w:rsid w:val="00A20720"/>
    <w:rsid w:val="00AB5A80"/>
    <w:rsid w:val="00B673E3"/>
    <w:rsid w:val="00B813E1"/>
    <w:rsid w:val="00B942FB"/>
    <w:rsid w:val="00CD5C01"/>
    <w:rsid w:val="00CF5386"/>
    <w:rsid w:val="00CF6D77"/>
    <w:rsid w:val="00E45516"/>
    <w:rsid w:val="00EB02C9"/>
    <w:rsid w:val="00F268F8"/>
    <w:rsid w:val="00F440CE"/>
    <w:rsid w:val="00F51A2E"/>
    <w:rsid w:val="00FB1658"/>
    <w:rsid w:val="00FD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E0BD"/>
  <w15:docId w15:val="{1B8FDA9C-93B2-4505-A633-FE6913E3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4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C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26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v@moscom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ctoring@moscomban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Гродзицкий Андрей Дмитриевич</dc:creator>
  <cp:lastModifiedBy>Славянский Алексей Владимирович</cp:lastModifiedBy>
  <cp:revision>13</cp:revision>
  <cp:lastPrinted>2021-03-25T14:47:00Z</cp:lastPrinted>
  <dcterms:created xsi:type="dcterms:W3CDTF">2023-09-22T13:25:00Z</dcterms:created>
  <dcterms:modified xsi:type="dcterms:W3CDTF">2024-12-24T09:16:00Z</dcterms:modified>
</cp:coreProperties>
</file>